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942B" w14:textId="3B039170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Hi Year 2,</w:t>
      </w:r>
    </w:p>
    <w:p w14:paraId="34133DB0" w14:textId="11A77F9B" w:rsidR="007D281A" w:rsidRDefault="0006400F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 hope you have enjoyed the lovely weather </w:t>
      </w:r>
      <w:proofErr w:type="gramStart"/>
      <w:r>
        <w:rPr>
          <w:rFonts w:ascii="Twinkl Cursive Looped" w:hAnsi="Twinkl Cursive Looped"/>
        </w:rPr>
        <w:t>we’ve</w:t>
      </w:r>
      <w:proofErr w:type="gramEnd"/>
      <w:r>
        <w:rPr>
          <w:rFonts w:ascii="Twinkl Cursive Looped" w:hAnsi="Twinkl Cursive Looped"/>
        </w:rPr>
        <w:t xml:space="preserve"> had this week. Here are your new home learning tasks.</w:t>
      </w:r>
    </w:p>
    <w:p w14:paraId="44133C16" w14:textId="77777777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Take care and stay safe.</w:t>
      </w:r>
    </w:p>
    <w:p w14:paraId="63A4F62F" w14:textId="77777777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Lots of love</w:t>
      </w:r>
    </w:p>
    <w:p w14:paraId="44455DFD" w14:textId="4D482449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Miss Kennedy</w:t>
      </w:r>
    </w:p>
    <w:p w14:paraId="4F52E4B8" w14:textId="7C5A8CB8" w:rsidR="002D6A93" w:rsidRPr="00600E22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600E22">
        <w:rPr>
          <w:rFonts w:ascii="Twinkl Cursive Looped" w:hAnsi="Twinkl Cursive Looped"/>
          <w:b/>
          <w:bCs/>
          <w:u w:val="single"/>
        </w:rPr>
        <w:t>Maths</w:t>
      </w:r>
    </w:p>
    <w:p w14:paraId="0DCBDC52" w14:textId="269B4EAD" w:rsidR="002D6A93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Please follow the link </w:t>
      </w:r>
      <w:hyperlink r:id="rId5" w:history="1">
        <w:r w:rsidRPr="00973F0C">
          <w:rPr>
            <w:rStyle w:val="Hyperlink"/>
            <w:rFonts w:ascii="Twinkl Cursive Looped" w:hAnsi="Twinkl Cursive Looped"/>
          </w:rPr>
          <w:t>http://whiterosemaths.com/homelearning.year-2/</w:t>
        </w:r>
      </w:hyperlink>
      <w:r>
        <w:rPr>
          <w:rFonts w:ascii="Twinkl Cursive Looped" w:hAnsi="Twinkl Cursive Looped"/>
        </w:rPr>
        <w:t xml:space="preserve"> </w:t>
      </w:r>
    </w:p>
    <w:p w14:paraId="2F2618B8" w14:textId="053DCAA3" w:rsidR="00600E22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There are daily lessons, videos to watch and activities to complete. The link can be used for daily Maths lessons. </w:t>
      </w:r>
    </w:p>
    <w:p w14:paraId="2E938C5C" w14:textId="35057769" w:rsidR="00600E22" w:rsidRDefault="00600E22" w:rsidP="003560A9">
      <w:pPr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hAnsi="Twinkl Cursive Looped"/>
        </w:rPr>
        <w:t>You can also use</w:t>
      </w:r>
      <w:r w:rsidRPr="00600E22">
        <w:t xml:space="preserve"> </w:t>
      </w:r>
      <w:hyperlink r:id="rId6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 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>to find a selections of Maths work to complete.</w:t>
      </w:r>
    </w:p>
    <w:p w14:paraId="2E1454BC" w14:textId="77777777" w:rsidR="00600E22" w:rsidRDefault="00600E22" w:rsidP="003560A9">
      <w:pPr>
        <w:jc w:val="both"/>
        <w:rPr>
          <w:rFonts w:ascii="Twinkl Cursive Looped" w:hAnsi="Twinkl Cursive Looped"/>
        </w:rPr>
      </w:pPr>
    </w:p>
    <w:p w14:paraId="57D88A53" w14:textId="6678B1BB" w:rsidR="003560A9" w:rsidRPr="004032EB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4032EB">
        <w:rPr>
          <w:rFonts w:ascii="Twinkl Cursive Looped" w:hAnsi="Twinkl Cursive Looped"/>
          <w:b/>
          <w:bCs/>
          <w:u w:val="single"/>
        </w:rPr>
        <w:t>English</w:t>
      </w:r>
    </w:p>
    <w:p w14:paraId="33A8F7E1" w14:textId="06FC7E4C" w:rsidR="00F87778" w:rsidRDefault="00600E22" w:rsidP="00F87778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Work your way though the daily English lessons on </w:t>
      </w:r>
      <w:hyperlink r:id="rId7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</w:t>
      </w:r>
    </w:p>
    <w:p w14:paraId="05AEFAF6" w14:textId="7842FDB8" w:rsidR="00F87778" w:rsidRPr="00F87778" w:rsidRDefault="00F87778" w:rsidP="00F87778">
      <w:pPr>
        <w:jc w:val="both"/>
        <w:rPr>
          <w:sz w:val="40"/>
        </w:rPr>
      </w:pPr>
      <w:r w:rsidRPr="00F87778">
        <w:rPr>
          <w:rFonts w:ascii="Twinkl Cursive Looped" w:hAnsi="Twinkl Cursive Looped"/>
        </w:rPr>
        <w:t xml:space="preserve">Have a look at </w:t>
      </w:r>
      <w:hyperlink r:id="rId8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http://www.ictgames.com/</w:t>
        </w:r>
      </w:hyperlink>
      <w:r w:rsidRPr="00F87778"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and </w:t>
      </w:r>
      <w:hyperlink r:id="rId9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https://www.topmarks.co.uk/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>for a good selection of English and Maths games to play at home.</w:t>
      </w:r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</w:p>
    <w:p w14:paraId="1F85CD0E" w14:textId="768FE1A4" w:rsidR="00F87778" w:rsidRDefault="00F87778" w:rsidP="00F87778">
      <w:pPr>
        <w:jc w:val="both"/>
        <w:rPr>
          <w:rFonts w:ascii="Twinkl Cursive Looped" w:hAnsi="Twinkl Cursive Looped"/>
        </w:rPr>
      </w:pPr>
    </w:p>
    <w:p w14:paraId="02A0D48C" w14:textId="170CA706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Science </w:t>
      </w:r>
    </w:p>
    <w:p w14:paraId="6F06B0AF" w14:textId="5C30433D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Science topic this half term is habitats.</w:t>
      </w:r>
    </w:p>
    <w:p w14:paraId="6A616449" w14:textId="4ADBC5C3" w:rsidR="007D281A" w:rsidRDefault="004F44FA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T</w:t>
      </w:r>
      <w:r w:rsidR="0006400F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his week I would like you to look at food chains.</w:t>
      </w:r>
    </w:p>
    <w:p w14:paraId="5DEC9F9E" w14:textId="3A05DDA3" w:rsidR="0006400F" w:rsidRDefault="0006400F" w:rsidP="0006400F">
      <w:pPr>
        <w:spacing w:after="0" w:line="240" w:lineRule="auto"/>
        <w:textAlignment w:val="baseline"/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</w:pPr>
      <w:r w:rsidRPr="0006400F"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  <w:t xml:space="preserve">A food chain shows how each animal gets its food. Food chains are one of the ways that living things depend on each other to stay alive. </w:t>
      </w:r>
    </w:p>
    <w:p w14:paraId="0E148AF6" w14:textId="61162712" w:rsidR="0006400F" w:rsidRDefault="0006400F" w:rsidP="0006400F">
      <w:pPr>
        <w:spacing w:after="0" w:line="240" w:lineRule="auto"/>
        <w:textAlignment w:val="baseline"/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</w:pPr>
      <w:r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  <w:t xml:space="preserve">Watch </w:t>
      </w:r>
      <w:hyperlink r:id="rId10" w:history="1">
        <w:r w:rsidRPr="00914AB0">
          <w:rPr>
            <w:rStyle w:val="Hyperlink"/>
            <w:rFonts w:ascii="Twinkl Cursive Looped" w:eastAsiaTheme="minorEastAsia" w:hAnsi="Twinkl Cursive Looped"/>
            <w:kern w:val="24"/>
            <w:lang w:eastAsia="en-GB"/>
          </w:rPr>
          <w:t>https://www.bbc.co.uk/bitesize/topics/zx882hv/articles/z3c2xnb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  <w:t xml:space="preserve"> to learn more.</w:t>
      </w:r>
    </w:p>
    <w:p w14:paraId="29E5D50D" w14:textId="384C094D" w:rsidR="0006400F" w:rsidRDefault="0006400F" w:rsidP="0006400F">
      <w:pPr>
        <w:spacing w:after="0" w:line="240" w:lineRule="auto"/>
        <w:textAlignment w:val="baseline"/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</w:pPr>
      <w:r>
        <w:rPr>
          <w:rFonts w:ascii="Twinkl Cursive Looped" w:eastAsiaTheme="minorEastAsia" w:hAnsi="Twinkl Cursive Looped"/>
          <w:color w:val="000000" w:themeColor="text1"/>
          <w:kern w:val="24"/>
          <w:lang w:eastAsia="en-GB"/>
        </w:rPr>
        <w:t>I would like you to write definitions for the following new vocabulary:</w:t>
      </w:r>
    </w:p>
    <w:p w14:paraId="580D99AD" w14:textId="0042AEB1" w:rsidR="0006400F" w:rsidRPr="0006400F" w:rsidRDefault="0006400F" w:rsidP="0006400F">
      <w:pPr>
        <w:pStyle w:val="ListParagraph"/>
        <w:numPr>
          <w:ilvl w:val="0"/>
          <w:numId w:val="6"/>
        </w:numPr>
        <w:textAlignment w:val="baseline"/>
        <w:rPr>
          <w:rFonts w:ascii="Twinkl Cursive Looped" w:hAnsi="Twinkl Cursive Looped"/>
          <w:sz w:val="22"/>
          <w:szCs w:val="22"/>
        </w:rPr>
      </w:pPr>
      <w:r w:rsidRPr="0006400F">
        <w:rPr>
          <w:rFonts w:ascii="Twinkl Cursive Looped" w:hAnsi="Twinkl Cursive Looped"/>
          <w:sz w:val="22"/>
          <w:szCs w:val="22"/>
        </w:rPr>
        <w:t>producer</w:t>
      </w:r>
    </w:p>
    <w:p w14:paraId="3ED0DC56" w14:textId="56378FD6" w:rsidR="0006400F" w:rsidRPr="0006400F" w:rsidRDefault="0006400F" w:rsidP="0006400F">
      <w:pPr>
        <w:pStyle w:val="ListParagraph"/>
        <w:numPr>
          <w:ilvl w:val="0"/>
          <w:numId w:val="6"/>
        </w:numPr>
        <w:textAlignment w:val="baseline"/>
        <w:rPr>
          <w:rFonts w:ascii="Twinkl Cursive Looped" w:hAnsi="Twinkl Cursive Looped"/>
          <w:sz w:val="22"/>
          <w:szCs w:val="22"/>
        </w:rPr>
      </w:pPr>
      <w:r w:rsidRPr="0006400F">
        <w:rPr>
          <w:rFonts w:ascii="Twinkl Cursive Looped" w:hAnsi="Twinkl Cursive Looped"/>
          <w:sz w:val="22"/>
          <w:szCs w:val="22"/>
        </w:rPr>
        <w:t>consumer</w:t>
      </w:r>
    </w:p>
    <w:p w14:paraId="2C95DB49" w14:textId="65B69CCB" w:rsidR="0006400F" w:rsidRPr="0006400F" w:rsidRDefault="0006400F" w:rsidP="0006400F">
      <w:pPr>
        <w:pStyle w:val="ListParagraph"/>
        <w:numPr>
          <w:ilvl w:val="0"/>
          <w:numId w:val="6"/>
        </w:numPr>
        <w:textAlignment w:val="baseline"/>
        <w:rPr>
          <w:rFonts w:ascii="Twinkl Cursive Looped" w:hAnsi="Twinkl Cursive Looped"/>
          <w:sz w:val="22"/>
          <w:szCs w:val="22"/>
        </w:rPr>
      </w:pPr>
      <w:r w:rsidRPr="0006400F">
        <w:rPr>
          <w:rFonts w:ascii="Twinkl Cursive Looped" w:hAnsi="Twinkl Cursive Looped"/>
          <w:sz w:val="22"/>
          <w:szCs w:val="22"/>
        </w:rPr>
        <w:t>predator</w:t>
      </w:r>
    </w:p>
    <w:p w14:paraId="29A9F4F5" w14:textId="317AB682" w:rsidR="0006400F" w:rsidRDefault="0006400F" w:rsidP="0006400F">
      <w:pPr>
        <w:pStyle w:val="ListParagraph"/>
        <w:numPr>
          <w:ilvl w:val="0"/>
          <w:numId w:val="6"/>
        </w:numPr>
        <w:textAlignment w:val="baseline"/>
        <w:rPr>
          <w:rFonts w:ascii="Twinkl Cursive Looped" w:hAnsi="Twinkl Cursive Looped"/>
          <w:sz w:val="22"/>
          <w:szCs w:val="22"/>
        </w:rPr>
      </w:pPr>
      <w:r w:rsidRPr="0006400F">
        <w:rPr>
          <w:rFonts w:ascii="Twinkl Cursive Looped" w:hAnsi="Twinkl Cursive Looped"/>
          <w:sz w:val="22"/>
          <w:szCs w:val="22"/>
        </w:rPr>
        <w:t>prey</w:t>
      </w:r>
    </w:p>
    <w:p w14:paraId="4BB8632E" w14:textId="2CDEA50D" w:rsidR="004F44FA" w:rsidRDefault="004F44FA" w:rsidP="004F44FA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The arrows in a food chain mean ‘is eaten by’. Can you name which animal is eating which in the food chain below?</w:t>
      </w:r>
    </w:p>
    <w:p w14:paraId="62C6F3BD" w14:textId="4F6F00C4" w:rsidR="004F44FA" w:rsidRDefault="004F44FA" w:rsidP="004F44FA">
      <w:pPr>
        <w:textAlignment w:val="baseline"/>
        <w:rPr>
          <w:rFonts w:ascii="Twinkl Cursive Looped" w:hAnsi="Twinkl Cursive Loope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A986E" wp14:editId="5699FA8B">
            <wp:simplePos x="914400" y="8260336"/>
            <wp:positionH relativeFrom="column">
              <wp:align>left</wp:align>
            </wp:positionH>
            <wp:positionV relativeFrom="paragraph">
              <wp:align>top</wp:align>
            </wp:positionV>
            <wp:extent cx="2474259" cy="820221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59" cy="82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</w:rPr>
        <w:t>The caterpillar is eaten by the bird.</w:t>
      </w:r>
    </w:p>
    <w:p w14:paraId="707D4B8C" w14:textId="004C0799" w:rsidR="004F44FA" w:rsidRDefault="004F44FA" w:rsidP="004F44FA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The bird is eaten by the cat.</w:t>
      </w:r>
    </w:p>
    <w:p w14:paraId="746EAAE7" w14:textId="2A8F9EAC" w:rsidR="004F44FA" w:rsidRPr="004F44FA" w:rsidRDefault="004F44FA" w:rsidP="004F44FA">
      <w:pPr>
        <w:textAlignment w:val="baseline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br w:type="textWrapping" w:clear="all"/>
      </w:r>
    </w:p>
    <w:p w14:paraId="7821B2CA" w14:textId="77777777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</w:p>
    <w:p w14:paraId="66E12046" w14:textId="77777777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</w:p>
    <w:p w14:paraId="54E77688" w14:textId="365E7764" w:rsidR="0006400F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lastRenderedPageBreak/>
        <w:t>Can you create your own food chains?</w:t>
      </w:r>
    </w:p>
    <w:p w14:paraId="6116FD9C" w14:textId="3E6C794B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t>How many can you think of?</w:t>
      </w:r>
    </w:p>
    <w:p w14:paraId="28661DAF" w14:textId="005EBAFC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t>Here are some ideas for you to include.</w:t>
      </w:r>
    </w:p>
    <w:p w14:paraId="4D37FCCF" w14:textId="77777777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</w:p>
    <w:p w14:paraId="66062291" w14:textId="7FA31F9F" w:rsidR="0006400F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noProof/>
        </w:rPr>
        <w:drawing>
          <wp:inline distT="0" distB="0" distL="0" distR="0" wp14:anchorId="3B3DB128" wp14:editId="6DFF8BCD">
            <wp:extent cx="4057170" cy="18494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105" cy="185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032F" w14:textId="31E3F59F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</w:p>
    <w:p w14:paraId="11529C8C" w14:textId="3A3AF781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t>Remember to draw the arrows to show what eats what.</w:t>
      </w:r>
    </w:p>
    <w:p w14:paraId="6924730C" w14:textId="77777777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  <w:u w:val="single"/>
        </w:rPr>
      </w:pPr>
    </w:p>
    <w:p w14:paraId="0335D9E5" w14:textId="7667047F" w:rsidR="004F44FA" w:rsidRP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  <w:u w:val="single"/>
        </w:rPr>
      </w:pPr>
      <w:r w:rsidRPr="004F44FA">
        <w:rPr>
          <w:rFonts w:ascii="Twinkl Cursive Looped" w:hAnsi="Twinkl Cursive Looped" w:cs="Arial"/>
          <w:sz w:val="22"/>
          <w:szCs w:val="22"/>
          <w:u w:val="single"/>
        </w:rPr>
        <w:t>EXTRA CHALLENGE</w:t>
      </w:r>
    </w:p>
    <w:p w14:paraId="6F3DBA4A" w14:textId="7E329ABB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t>Can you label the different parts of the food chain with the new vocabulary?</w:t>
      </w:r>
    </w:p>
    <w:p w14:paraId="16AC2CD4" w14:textId="39077C71" w:rsidR="004F44FA" w:rsidRDefault="004F44FA" w:rsidP="004F44FA">
      <w:pPr>
        <w:pStyle w:val="NormalWeb"/>
        <w:spacing w:before="0" w:beforeAutospacing="0" w:after="0" w:afterAutospacing="0" w:line="216" w:lineRule="auto"/>
        <w:jc w:val="center"/>
        <w:rPr>
          <w:rFonts w:ascii="Twinkl Cursive Looped" w:hAnsi="Twinkl Cursive Looped" w:cs="Arial"/>
          <w:sz w:val="22"/>
          <w:szCs w:val="22"/>
        </w:rPr>
      </w:pPr>
      <w:r>
        <w:rPr>
          <w:rFonts w:ascii="Twinkl Cursive Looped" w:hAnsi="Twinkl Cursive Looped" w:cs="Arial"/>
          <w:sz w:val="22"/>
          <w:szCs w:val="22"/>
        </w:rPr>
        <w:t>(producer, consumer, predator, prey)</w:t>
      </w:r>
    </w:p>
    <w:p w14:paraId="1D13BBC5" w14:textId="191724AC" w:rsidR="0006400F" w:rsidRDefault="0006400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hAnsi="Twinkl Cursive Looped" w:cs="Arial"/>
          <w:sz w:val="22"/>
          <w:szCs w:val="22"/>
        </w:rPr>
      </w:pPr>
    </w:p>
    <w:p w14:paraId="27E6A57D" w14:textId="77777777" w:rsidR="0006400F" w:rsidRPr="0006400F" w:rsidRDefault="0006400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hAnsi="Twinkl Cursive Looped" w:cs="Arial"/>
          <w:sz w:val="22"/>
          <w:szCs w:val="22"/>
        </w:rPr>
      </w:pPr>
    </w:p>
    <w:p w14:paraId="66EE0BD3" w14:textId="77777777" w:rsidR="004F44FA" w:rsidRDefault="004F44FA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51810BD2" w14:textId="6276141A" w:rsidR="00600E22" w:rsidRDefault="00600E22" w:rsidP="00F87778">
      <w:pPr>
        <w:pStyle w:val="NormalWeb"/>
        <w:spacing w:before="0" w:beforeAutospacing="0" w:after="0" w:afterAutospacing="0" w:line="216" w:lineRule="auto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>History</w:t>
      </w:r>
    </w:p>
    <w:p w14:paraId="5EAF67C1" w14:textId="6D78FC7E" w:rsidR="00600E22" w:rsidRDefault="00600E22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topic this half term is ‘Children during World War 2’.</w:t>
      </w:r>
    </w:p>
    <w:p w14:paraId="2F10B7C2" w14:textId="5E7D7EED" w:rsidR="00675230" w:rsidRDefault="004F44FA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Following on from last week looking at The Blitz, I would like you to research air raid shelters this week. The most popular air raid shelter was an Anderson shelter</w:t>
      </w:r>
      <w:r w:rsidR="00690973"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 xml:space="preserve">. What information can you find out about Anderson shelters? Present your information as a poster. </w:t>
      </w:r>
    </w:p>
    <w:p w14:paraId="0F7B29DC" w14:textId="030195A6" w:rsidR="00690973" w:rsidRDefault="00690973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</w:p>
    <w:p w14:paraId="6ED6A1AC" w14:textId="295977FE" w:rsidR="00690973" w:rsidRDefault="00690973" w:rsidP="004032EB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Each year I ask the children in Year 2 to create their own Anderson shelters as part of a homework project. I would love for you to have a go too. Once you have researched, you will know what they look like. Here are a few examples for you to look at:</w:t>
      </w:r>
    </w:p>
    <w:p w14:paraId="685D0976" w14:textId="39EBA544" w:rsidR="00690973" w:rsidRPr="004032EB" w:rsidRDefault="00690973" w:rsidP="004032EB">
      <w:pPr>
        <w:pStyle w:val="NormalWeb"/>
        <w:spacing w:before="0" w:beforeAutospacing="0" w:after="0" w:afterAutospacing="0" w:line="216" w:lineRule="auto"/>
        <w:jc w:val="both"/>
      </w:pPr>
    </w:p>
    <w:p w14:paraId="6479AAEA" w14:textId="3F38DD18" w:rsidR="00774EA8" w:rsidRDefault="00690973" w:rsidP="00774EA8">
      <w:pPr>
        <w:spacing w:after="0"/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CBC43" wp14:editId="68E603E9">
            <wp:simplePos x="0" y="0"/>
            <wp:positionH relativeFrom="column">
              <wp:posOffset>4241587</wp:posOffset>
            </wp:positionH>
            <wp:positionV relativeFrom="paragraph">
              <wp:posOffset>6980</wp:posOffset>
            </wp:positionV>
            <wp:extent cx="1674165" cy="102933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73" cy="103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1D5843" wp14:editId="2458C399">
            <wp:extent cx="1383126" cy="10305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8017" cy="104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AD254" wp14:editId="482AEDD3">
            <wp:extent cx="1413862" cy="10417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1873" cy="10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30986" wp14:editId="05F57A4E">
            <wp:extent cx="1420949" cy="105605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611" cy="107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F6D5" w14:textId="3007FF0E" w:rsidR="00F87778" w:rsidRPr="00675230" w:rsidRDefault="00690973" w:rsidP="00690973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 w:rsidRPr="00690973">
        <w:rPr>
          <w:rFonts w:ascii="Twinkl Cursive Looped" w:eastAsiaTheme="minorEastAsia" w:hAnsi="Twinkl Cursive Looped"/>
          <w:color w:val="000000" w:themeColor="text1"/>
          <w:kern w:val="24"/>
        </w:rPr>
        <w:t xml:space="preserve">You can either create a model using things you have at home or you could draw and label your design. 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>I would love to see your finished work.</w:t>
      </w:r>
      <w:r w:rsidR="00774EA8"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4682B92C" w14:textId="56D53821" w:rsidR="00690973" w:rsidRPr="00690973" w:rsidRDefault="00690973" w:rsidP="003560A9">
      <w:pPr>
        <w:jc w:val="both"/>
        <w:rPr>
          <w:rFonts w:ascii="Twinkl Cursive Looped" w:hAnsi="Twinkl Cursive Looped"/>
          <w:b/>
          <w:bCs/>
          <w:u w:val="single"/>
        </w:rPr>
      </w:pPr>
    </w:p>
    <w:p w14:paraId="07FDB258" w14:textId="00169FC8" w:rsidR="00F87778" w:rsidRPr="00F87778" w:rsidRDefault="00F87778" w:rsidP="00F87778">
      <w:pPr>
        <w:spacing w:after="0"/>
        <w:jc w:val="both"/>
        <w:rPr>
          <w:rFonts w:ascii="Twinkl Cursive Looped" w:hAnsi="Twinkl Cursive Looped"/>
          <w:b/>
          <w:bCs/>
          <w:u w:val="single"/>
        </w:rPr>
      </w:pPr>
      <w:r w:rsidRPr="00F87778">
        <w:rPr>
          <w:rFonts w:ascii="Twinkl Cursive Looped" w:hAnsi="Twinkl Cursive Looped"/>
          <w:b/>
          <w:bCs/>
          <w:u w:val="single"/>
        </w:rPr>
        <w:t>Music</w:t>
      </w:r>
    </w:p>
    <w:p w14:paraId="4BC19262" w14:textId="01138AA6" w:rsidR="00F87778" w:rsidRDefault="00F87778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  <w:r w:rsidRPr="00F87778">
        <w:rPr>
          <w:rFonts w:ascii="Twinkl Cursive Looped" w:hAnsi="Twinkl Cursive Looped"/>
        </w:rPr>
        <w:t>Have a look at the website we use for teaching music in school. I know how much you enjoy singing so why not learn a new song at home?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  <w:hyperlink r:id="rId17" w:history="1">
        <w:r w:rsidRPr="00973F0C">
          <w:rPr>
            <w:rStyle w:val="Hyperlink"/>
            <w:rFonts w:ascii="Twinkl Cursive Looped" w:eastAsiaTheme="minorEastAsia" w:hAnsi="Twinkl Cursive Looped"/>
            <w:kern w:val="24"/>
          </w:rPr>
          <w:t>https://www.singup.org/singupathome</w:t>
        </w:r>
      </w:hyperlink>
    </w:p>
    <w:p w14:paraId="65BABE52" w14:textId="48243C96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313521E8" w14:textId="5E628BD5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467C3E75" w14:textId="77777777" w:rsidR="00081BB6" w:rsidRDefault="00081BB6" w:rsidP="00675230">
      <w:pPr>
        <w:jc w:val="both"/>
        <w:rPr>
          <w:rFonts w:ascii="Twinkl Cursive Looped" w:hAnsi="Twinkl Cursive Looped"/>
          <w:b/>
          <w:bCs/>
          <w:u w:val="single"/>
        </w:rPr>
      </w:pPr>
    </w:p>
    <w:p w14:paraId="4AAC0D85" w14:textId="77777777" w:rsidR="00081BB6" w:rsidRDefault="00081BB6" w:rsidP="00675230">
      <w:pPr>
        <w:jc w:val="both"/>
        <w:rPr>
          <w:rFonts w:ascii="Twinkl Cursive Looped" w:hAnsi="Twinkl Cursive Looped"/>
          <w:b/>
          <w:bCs/>
          <w:u w:val="single"/>
        </w:rPr>
      </w:pPr>
    </w:p>
    <w:p w14:paraId="2E911F3D" w14:textId="77777777" w:rsidR="00081BB6" w:rsidRDefault="00081BB6" w:rsidP="00675230">
      <w:pPr>
        <w:jc w:val="both"/>
        <w:rPr>
          <w:rFonts w:ascii="Twinkl Cursive Looped" w:hAnsi="Twinkl Cursive Looped"/>
          <w:b/>
          <w:bCs/>
          <w:u w:val="single"/>
        </w:rPr>
      </w:pPr>
    </w:p>
    <w:p w14:paraId="380F3EEA" w14:textId="458F893F" w:rsidR="00675230" w:rsidRPr="00675230" w:rsidRDefault="00675230" w:rsidP="00675230">
      <w:pPr>
        <w:jc w:val="both"/>
        <w:rPr>
          <w:rFonts w:ascii="Twinkl Cursive Looped" w:hAnsi="Twinkl Cursive Looped"/>
          <w:b/>
          <w:bCs/>
          <w:u w:val="single"/>
        </w:rPr>
      </w:pPr>
      <w:r w:rsidRPr="00675230">
        <w:rPr>
          <w:rFonts w:ascii="Twinkl Cursive Looped" w:hAnsi="Twinkl Cursive Looped"/>
          <w:b/>
          <w:bCs/>
          <w:u w:val="single"/>
        </w:rPr>
        <w:lastRenderedPageBreak/>
        <w:t>Twinkl</w:t>
      </w:r>
    </w:p>
    <w:p w14:paraId="3BED6B61" w14:textId="77777777" w:rsidR="00675230" w:rsidRDefault="00081BB6" w:rsidP="00675230">
      <w:pPr>
        <w:jc w:val="both"/>
        <w:rPr>
          <w:rFonts w:ascii="Twinkl Cursive Looped" w:hAnsi="Twinkl Cursive Looped"/>
        </w:rPr>
      </w:pPr>
      <w:hyperlink r:id="rId18" w:history="1">
        <w:r w:rsidR="00675230" w:rsidRPr="00652D59">
          <w:rPr>
            <w:rStyle w:val="Hyperlink"/>
            <w:rFonts w:ascii="Twinkl Cursive Looped" w:hAnsi="Twinkl Cursive Looped"/>
          </w:rPr>
          <w:t>https://www.twinkl.co.uk/home-learning-hub</w:t>
        </w:r>
      </w:hyperlink>
      <w:r w:rsidR="00675230">
        <w:rPr>
          <w:rFonts w:ascii="Twinkl Cursive Looped" w:hAnsi="Twinkl Cursive Looped"/>
        </w:rPr>
        <w:t xml:space="preserve"> </w:t>
      </w:r>
    </w:p>
    <w:p w14:paraId="1E3D2FF2" w14:textId="5CADF6AD" w:rsidR="00675230" w:rsidRDefault="00675230" w:rsidP="00675230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Follow this link to the home learning hub. It us updated daily with new activities. Why not have a go at practising your handwriting or spelling the Year 2 common exception words. Have a look, I’m sure you’ll find something you</w:t>
      </w:r>
      <w:r w:rsidR="00575E60">
        <w:rPr>
          <w:rFonts w:ascii="Twinkl Cursive Looped" w:hAnsi="Twinkl Cursive Looped"/>
        </w:rPr>
        <w:t xml:space="preserve"> will </w:t>
      </w:r>
      <w:r>
        <w:rPr>
          <w:rFonts w:ascii="Twinkl Cursive Looped" w:hAnsi="Twinkl Cursive Looped"/>
        </w:rPr>
        <w:t xml:space="preserve">like. </w:t>
      </w:r>
    </w:p>
    <w:p w14:paraId="059B6052" w14:textId="452503CA" w:rsidR="00675230" w:rsidRDefault="00675230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3CFB8903" w14:textId="3F85C310" w:rsidR="00F87778" w:rsidRDefault="00774EA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5732D0CE" w14:textId="53814347" w:rsidR="00F87778" w:rsidRDefault="00F8777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E2C82E6" w14:textId="5DCA0AEA" w:rsidR="00F87778" w:rsidRDefault="00F87778" w:rsidP="003560A9">
      <w:pPr>
        <w:jc w:val="both"/>
        <w:rPr>
          <w:rFonts w:ascii="Twinkl Cursive Looped" w:hAnsi="Twinkl Cursive Looped"/>
        </w:rPr>
      </w:pPr>
    </w:p>
    <w:p w14:paraId="608169EB" w14:textId="77777777" w:rsidR="00F87778" w:rsidRPr="003560A9" w:rsidRDefault="00F87778" w:rsidP="003560A9">
      <w:pPr>
        <w:jc w:val="both"/>
        <w:rPr>
          <w:rFonts w:ascii="Twinkl Cursive Looped" w:hAnsi="Twinkl Cursive Looped"/>
        </w:rPr>
      </w:pPr>
    </w:p>
    <w:sectPr w:rsidR="00F87778" w:rsidRPr="0035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mica 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0DCF"/>
    <w:multiLevelType w:val="hybridMultilevel"/>
    <w:tmpl w:val="071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B28"/>
    <w:multiLevelType w:val="hybridMultilevel"/>
    <w:tmpl w:val="3DFC7EA2"/>
    <w:lvl w:ilvl="0" w:tplc="A778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0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C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6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F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5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37933"/>
    <w:multiLevelType w:val="hybridMultilevel"/>
    <w:tmpl w:val="02F23D98"/>
    <w:lvl w:ilvl="0" w:tplc="5F98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inkl Cursive Looped" w:hAnsi="Twinkl Cursive Looped" w:hint="default"/>
      </w:rPr>
    </w:lvl>
    <w:lvl w:ilvl="1" w:tplc="6684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2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B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8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6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06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2B28"/>
    <w:multiLevelType w:val="hybridMultilevel"/>
    <w:tmpl w:val="A956FD7C"/>
    <w:lvl w:ilvl="0" w:tplc="41CA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ED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C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28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A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E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0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A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89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04F6E"/>
    <w:multiLevelType w:val="hybridMultilevel"/>
    <w:tmpl w:val="0EF4F3B0"/>
    <w:lvl w:ilvl="0" w:tplc="4190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B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8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6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4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8A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A9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2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13C96"/>
    <w:multiLevelType w:val="hybridMultilevel"/>
    <w:tmpl w:val="40E4E924"/>
    <w:lvl w:ilvl="0" w:tplc="B35EA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winkl Cursive Looped" w:hAnsi="Twinkl Cursive Looped" w:hint="default"/>
      </w:rPr>
    </w:lvl>
    <w:lvl w:ilvl="1" w:tplc="F544F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E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4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5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9"/>
    <w:rsid w:val="0006400F"/>
    <w:rsid w:val="00081BB6"/>
    <w:rsid w:val="001674A2"/>
    <w:rsid w:val="002D6A93"/>
    <w:rsid w:val="003560A9"/>
    <w:rsid w:val="00365F93"/>
    <w:rsid w:val="004032EB"/>
    <w:rsid w:val="004F44FA"/>
    <w:rsid w:val="00575E60"/>
    <w:rsid w:val="00600E22"/>
    <w:rsid w:val="00606591"/>
    <w:rsid w:val="00675230"/>
    <w:rsid w:val="00690973"/>
    <w:rsid w:val="00774EA8"/>
    <w:rsid w:val="007C61B4"/>
    <w:rsid w:val="007D281A"/>
    <w:rsid w:val="00947494"/>
    <w:rsid w:val="00D51B14"/>
    <w:rsid w:val="00E36968"/>
    <w:rsid w:val="00F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66D"/>
  <w15:chartTrackingRefBased/>
  <w15:docId w15:val="{8FE886AC-A7C7-4E54-9FB8-AD99330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5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mica demo" w:eastAsiaTheme="majorEastAsia" w:hAnsi="monmica demo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6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E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twinkl.co.uk/home-learning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7s22sg/year-2-and-p3-lessons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singup.org/singupath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ags/z7s22sg/year-2-and-p3-lesso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hiterosemaths.com/homelearning.year-2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bbc.co.uk/bitesize/topics/zx882hv/articles/z3c2xn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Kennedy</dc:creator>
  <cp:keywords/>
  <dc:description/>
  <cp:lastModifiedBy>Ashleigh Kennedy</cp:lastModifiedBy>
  <cp:revision>2</cp:revision>
  <dcterms:created xsi:type="dcterms:W3CDTF">2020-06-26T12:00:00Z</dcterms:created>
  <dcterms:modified xsi:type="dcterms:W3CDTF">2020-06-26T12:00:00Z</dcterms:modified>
</cp:coreProperties>
</file>